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EC0C21" w14:textId="344A1DF0" w:rsidR="00EC2517" w:rsidRPr="00D663A2" w:rsidRDefault="00542637" w:rsidP="00C47A6F">
      <w:pPr>
        <w:shd w:val="clear" w:color="auto" w:fill="FFFFFF"/>
        <w:spacing w:after="0" w:line="240" w:lineRule="auto"/>
        <w:jc w:val="right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Załącznik </w:t>
      </w:r>
      <w:r w:rsidR="00EC2517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1 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do </w:t>
      </w:r>
    </w:p>
    <w:p w14:paraId="4C9376C8" w14:textId="77777777" w:rsidR="00D615D5" w:rsidRPr="00D663A2" w:rsidRDefault="00542637" w:rsidP="00C47A6F">
      <w:pPr>
        <w:shd w:val="clear" w:color="auto" w:fill="FFFFFF"/>
        <w:spacing w:after="0" w:line="240" w:lineRule="auto"/>
        <w:jc w:val="right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Zarządzenia </w:t>
      </w:r>
      <w:r w:rsidR="00D615D5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nr </w:t>
      </w:r>
      <w:r w:rsidR="00EC2517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18 </w:t>
      </w:r>
    </w:p>
    <w:p w14:paraId="5E6376ED" w14:textId="77777777" w:rsidR="00D615D5" w:rsidRPr="00D663A2" w:rsidRDefault="00542637" w:rsidP="00C47A6F">
      <w:pPr>
        <w:shd w:val="clear" w:color="auto" w:fill="FFFFFF"/>
        <w:spacing w:after="0" w:line="240" w:lineRule="auto"/>
        <w:jc w:val="right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Kierownika GOPS w Dobrczu </w:t>
      </w:r>
    </w:p>
    <w:p w14:paraId="01A626D9" w14:textId="5040BB6F" w:rsidR="00250384" w:rsidRPr="00D663A2" w:rsidRDefault="00542637" w:rsidP="00C47A6F">
      <w:pPr>
        <w:shd w:val="clear" w:color="auto" w:fill="FFFFFF"/>
        <w:spacing w:after="0" w:line="240" w:lineRule="auto"/>
        <w:jc w:val="right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z dnia </w:t>
      </w:r>
      <w:r w:rsidR="00EC2517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28.04.2025 r.</w:t>
      </w:r>
    </w:p>
    <w:p w14:paraId="01BEEE76" w14:textId="77777777" w:rsidR="00542637" w:rsidRPr="00D663A2" w:rsidRDefault="00542637" w:rsidP="003A767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</w:p>
    <w:p w14:paraId="5D46058A" w14:textId="77777777" w:rsidR="00542637" w:rsidRPr="00D663A2" w:rsidRDefault="00542637" w:rsidP="003A767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</w:p>
    <w:p w14:paraId="411EB2FD" w14:textId="14CED174" w:rsidR="009D06AC" w:rsidRPr="00D663A2" w:rsidRDefault="003A7673" w:rsidP="003A767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>Regulamin określający zasady</w:t>
      </w:r>
      <w:r w:rsidR="009D06AC" w:rsidRPr="00D663A2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 xml:space="preserve"> przyjmowania zgłoszeń do Programu</w:t>
      </w:r>
      <w:r w:rsidR="00250384" w:rsidRPr="00D663A2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 xml:space="preserve"> </w:t>
      </w:r>
      <w:r w:rsidR="009D06AC" w:rsidRPr="00D663A2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 xml:space="preserve">„Opieka </w:t>
      </w:r>
      <w:proofErr w:type="spellStart"/>
      <w:r w:rsidR="009D06AC" w:rsidRPr="00D663A2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>Wytchnieniowa</w:t>
      </w:r>
      <w:proofErr w:type="spellEnd"/>
      <w:r w:rsidR="009D06AC" w:rsidRPr="00D663A2"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  <w:t>” dla Jednostek Samorządu Terytorialnego – edycja 2025</w:t>
      </w:r>
    </w:p>
    <w:p w14:paraId="63E92CD0" w14:textId="77777777" w:rsidR="003A7673" w:rsidRPr="00D663A2" w:rsidRDefault="003A7673" w:rsidP="003A7673">
      <w:pPr>
        <w:shd w:val="clear" w:color="auto" w:fill="FFFFFF"/>
        <w:spacing w:after="0" w:line="240" w:lineRule="auto"/>
        <w:jc w:val="center"/>
        <w:rPr>
          <w:rFonts w:eastAsia="Times New Roman" w:cstheme="minorHAnsi"/>
          <w:b/>
          <w:bCs/>
          <w:kern w:val="0"/>
          <w:sz w:val="22"/>
          <w:szCs w:val="22"/>
          <w:lang w:eastAsia="pl-PL"/>
          <w14:ligatures w14:val="none"/>
        </w:rPr>
      </w:pPr>
    </w:p>
    <w:p w14:paraId="0EEEB97A" w14:textId="77777777" w:rsidR="003A7673" w:rsidRPr="00D663A2" w:rsidRDefault="009D06AC" w:rsidP="003A7673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Kierownik Gminnego Ośrodka Pomocy Społecznej w Dobrczu ogłasza nabór do Programu „Opieka </w:t>
      </w:r>
      <w:proofErr w:type="spellStart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Wytchnieniowa</w:t>
      </w:r>
      <w:proofErr w:type="spellEnd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” dla Jednostek Samorządu Terytorialnego – edycja 2025.</w:t>
      </w:r>
    </w:p>
    <w:p w14:paraId="19F21150" w14:textId="77777777" w:rsidR="003A7673" w:rsidRPr="00D663A2" w:rsidRDefault="009D06AC" w:rsidP="003A7673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Program finansowany jest ze środków Funduszu Solidarnościowego w ramach resortowego Programu Ministra Rodziny Pracy i Polityki Społecznej.</w:t>
      </w:r>
    </w:p>
    <w:p w14:paraId="5ECFAC7A" w14:textId="09FF15C0" w:rsidR="009D06AC" w:rsidRPr="00D663A2" w:rsidRDefault="009D06AC" w:rsidP="003A7673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u w:val="single"/>
          <w:lang w:eastAsia="pl-PL"/>
          <w14:ligatures w14:val="none"/>
        </w:rPr>
        <w:t>Dokumenty rekrutacyjne tj.:</w:t>
      </w:r>
    </w:p>
    <w:p w14:paraId="6018B649" w14:textId="674CE482" w:rsidR="009D06AC" w:rsidRPr="00D663A2" w:rsidRDefault="009D06AC" w:rsidP="003A7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kartę zgłoszenia do Programu „Opieka </w:t>
      </w:r>
      <w:proofErr w:type="spellStart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wytchnieniowa</w:t>
      </w:r>
      <w:proofErr w:type="spellEnd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” dla Jednostek Samorządu Terytorialnego – edycja 202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5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, stanowiąca załącznik nr 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7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do Programu wraz z kserokopią aktualnego orzeczenia o stopniu niepełnosprawności/o niepełnosprawności osoby z niepełnosprawnością, w związku z opieką nad którą, członek rodziny/opiekun ubiega się o przyznanie usługi opieki </w:t>
      </w:r>
      <w:proofErr w:type="spellStart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wytchnieniowej</w:t>
      </w:r>
      <w:proofErr w:type="spellEnd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;</w:t>
      </w:r>
    </w:p>
    <w:p w14:paraId="781530DB" w14:textId="2268017E" w:rsidR="009D06AC" w:rsidRPr="00D663A2" w:rsidRDefault="009D06AC" w:rsidP="003A7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klauzulę informacyjną RODO w ramach Programu „Opieka </w:t>
      </w:r>
      <w:proofErr w:type="spellStart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wytchnieniowa</w:t>
      </w:r>
      <w:proofErr w:type="spellEnd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” dla Jednostek Samorządu Terytorialnego – edycja 202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5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Ministra Rodziny, Pracy i Polityki Społecznej, stanowiącą załącznik nr 12 do Programu;</w:t>
      </w:r>
    </w:p>
    <w:p w14:paraId="60003BB1" w14:textId="13A3A9EF" w:rsidR="009D06AC" w:rsidRPr="00D663A2" w:rsidRDefault="009D06AC" w:rsidP="003A7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klauzulę informacyjną, stanowiącą załącznik nr 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1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do Regulaminu;</w:t>
      </w:r>
    </w:p>
    <w:p w14:paraId="03FED224" w14:textId="67CA4286" w:rsidR="009D06AC" w:rsidRPr="00D663A2" w:rsidRDefault="009D06AC" w:rsidP="003A7673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klauzulę informacyjną dla osoby z niepełnosprawnością, stanowiącą załącznik nr </w:t>
      </w:r>
      <w:r w:rsidR="00C26BC8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2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do    Regulaminu</w:t>
      </w:r>
    </w:p>
    <w:p w14:paraId="3AB4AEB7" w14:textId="540EB43F" w:rsidR="003A7673" w:rsidRPr="00D663A2" w:rsidRDefault="009D06AC" w:rsidP="003A7673">
      <w:pPr>
        <w:shd w:val="clear" w:color="auto" w:fill="FFFFFF"/>
        <w:spacing w:after="150" w:line="240" w:lineRule="auto"/>
        <w:ind w:left="284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należy złożyć w terminie od </w:t>
      </w:r>
      <w:r w:rsidR="00C26BC8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22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.04.2024 r. do </w:t>
      </w:r>
      <w:r w:rsidR="00C26BC8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30.05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.2024 r.  w Gminnym Ośrodku Pomocy Społecznej w </w:t>
      </w:r>
      <w:r w:rsidR="00C26BC8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Dobrczu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, w pok. nr </w:t>
      </w:r>
      <w:r w:rsidR="00293615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8 lub </w:t>
      </w:r>
      <w:r w:rsidR="00C26BC8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9 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 godzinach urzędowania Ośrodka, za pośrednictwem operatorów pocztowych</w:t>
      </w:r>
      <w:r w:rsidR="00C26BC8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.</w:t>
      </w:r>
      <w:r w:rsidR="003A7673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</w:t>
      </w:r>
    </w:p>
    <w:p w14:paraId="566A85A3" w14:textId="23F28477" w:rsidR="003A7673" w:rsidRPr="00D663A2" w:rsidRDefault="009D06AC" w:rsidP="003A7673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Dokumentacja rekrutacyjna złożona w Ośrodku winna być kompletna, a przedłożone dokumenty wypełnione dokładnie (kompletnie) i czytelnie (drukowanymi literami).</w:t>
      </w:r>
      <w:r w:rsidR="003A7673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</w:t>
      </w:r>
    </w:p>
    <w:p w14:paraId="48548DD9" w14:textId="73EE7A5E" w:rsidR="009D06AC" w:rsidRPr="00D663A2" w:rsidRDefault="009D06AC" w:rsidP="003A7673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W przypadku niedostarczenia przez Kandydata jakiegoś dokumentu lub/i dokument zostanie wypełniony w sposób niekompletny, nieczytelny lub budzący wątpliwość co do jego treści (np. zaznaczono dwie odpowiedzi) </w:t>
      </w:r>
      <w:r w:rsidR="00C26BC8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wnioskodawca zostanie wezwany 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do dostarczenia, uzupełnienia lub poprawienia dokumentacji.</w:t>
      </w:r>
    </w:p>
    <w:p w14:paraId="6ED29D96" w14:textId="453D89BE" w:rsidR="009D06AC" w:rsidRPr="00D663A2" w:rsidRDefault="009D06AC" w:rsidP="003A7673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Wszystkie dokumenty rekrutacyjne muszą zostać opatrzone własnoręcznym podpisem Kandydata na uczestnika. Dokumenty przesłane w postaci elektronicznej muszą być opatrzone kwalifikowanym podpisem elektronicznym, podpisem zaufanym albo podpisem osobistym.</w:t>
      </w:r>
    </w:p>
    <w:p w14:paraId="60364C5B" w14:textId="60F96514" w:rsidR="009D06AC" w:rsidRPr="00D663A2" w:rsidRDefault="009D06AC" w:rsidP="003A7673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Usługi opieki </w:t>
      </w:r>
      <w:proofErr w:type="spellStart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wytchnieniowej</w:t>
      </w:r>
      <w:proofErr w:type="spellEnd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przysługują w przypadku zamieszkiwania członka rodziny lub opiekuna, we wspólnym gospodarstwie domowym z osobą z niepełnosprawnością, która wymaga stałej opieki w zakresie potrzeb życia codziennego.</w:t>
      </w:r>
    </w:p>
    <w:p w14:paraId="3AB13629" w14:textId="6D95A020" w:rsidR="009D06AC" w:rsidRPr="00D663A2" w:rsidRDefault="009D06AC" w:rsidP="003A7673">
      <w:pPr>
        <w:pStyle w:val="Akapitzlist"/>
        <w:numPr>
          <w:ilvl w:val="0"/>
          <w:numId w:val="14"/>
        </w:num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Zgodnie z wnioskiem złożonym przez Gminę 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Dobrcz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/ Gminny Ośrodek Pomocy Społecznej w 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Dobrczu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na środki finansowe z Programu „Opieka </w:t>
      </w:r>
      <w:proofErr w:type="spellStart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Wytchnieniowa</w:t>
      </w:r>
      <w:proofErr w:type="spellEnd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” dla Jednostek Samorządu Terytorialnego - edycja 202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5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  planuje się objęcie wsparciem 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3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osób w ramach pobytu dziennego za uprzednią zgodą gminy, w miejscu zamieszkania osoby z niepełnosprawnością, w tym:</w:t>
      </w:r>
    </w:p>
    <w:p w14:paraId="3B77A50D" w14:textId="54EFEBC9" w:rsidR="009D06AC" w:rsidRPr="00D663A2" w:rsidRDefault="003A7673" w:rsidP="003A767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1) 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2</w:t>
      </w:r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członków rodziny lub opiekunów sprawujących bezpośrednią opiekę nad osobami z niepełnosprawnością posiadającymi orzeczenie o znacznym stopniu niepełnosprawności albo orzeczenie traktowane na równi z orzeczeniem o znacznym stopniu niepełnosprawności, zgodnie z art. 5 i art. 62 ustawy z dnia 27 sierpnia 1997 r. o rehabilitacji zawodowej i społecznej oraz zatrudnieniu osób niepełnosprawnych, które wymagają usług opieki </w:t>
      </w:r>
      <w:proofErr w:type="spellStart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wytchnieniowej</w:t>
      </w:r>
      <w:proofErr w:type="spellEnd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,</w:t>
      </w:r>
    </w:p>
    <w:p w14:paraId="7803BB9C" w14:textId="0469E6AC" w:rsidR="009D06AC" w:rsidRPr="00D663A2" w:rsidRDefault="003A7673" w:rsidP="003A7673">
      <w:pPr>
        <w:shd w:val="clear" w:color="auto" w:fill="FFFFFF"/>
        <w:spacing w:before="100" w:beforeAutospacing="1" w:after="100" w:afterAutospacing="1" w:line="240" w:lineRule="auto"/>
        <w:ind w:left="720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lastRenderedPageBreak/>
        <w:t xml:space="preserve">2) 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1</w:t>
      </w:r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członków rodziny lub opiekunów sprawujących bezpośrednią opiekę nad dziećmi do ukończenia 16. roku życia posiadającymi orzeczenie o niepełnosprawności, które wymagają usług opieki </w:t>
      </w:r>
      <w:proofErr w:type="spellStart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wytchnieniowej</w:t>
      </w:r>
      <w:proofErr w:type="spellEnd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;</w:t>
      </w:r>
    </w:p>
    <w:p w14:paraId="6A5121AA" w14:textId="476E17E8" w:rsidR="009D06AC" w:rsidRPr="00D663A2" w:rsidRDefault="003A7673" w:rsidP="003A7673">
      <w:p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10. </w:t>
      </w:r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Liczba osób objętych wsparciem w ramach Programu w zależności od posiadanych środków może ulec zwiększeniu lub zmniejszeniu.</w:t>
      </w:r>
    </w:p>
    <w:p w14:paraId="458567C0" w14:textId="63C401D5" w:rsidR="009D06AC" w:rsidRPr="00D663A2" w:rsidRDefault="003A7673" w:rsidP="003A7673">
      <w:p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u w:val="single"/>
          <w:lang w:eastAsia="pl-PL"/>
          <w14:ligatures w14:val="none"/>
        </w:rPr>
        <w:t xml:space="preserve">11. </w:t>
      </w:r>
      <w:r w:rsidR="009D06AC" w:rsidRPr="00D663A2">
        <w:rPr>
          <w:rFonts w:eastAsia="Times New Roman" w:cstheme="minorHAnsi"/>
          <w:kern w:val="0"/>
          <w:sz w:val="22"/>
          <w:szCs w:val="22"/>
          <w:u w:val="single"/>
          <w:lang w:eastAsia="pl-PL"/>
          <w14:ligatures w14:val="none"/>
        </w:rPr>
        <w:t>Udział w Programie jest bezpłatny dla Uczestników Programu.</w:t>
      </w:r>
    </w:p>
    <w:p w14:paraId="29EA074B" w14:textId="26CD91A5" w:rsidR="009D06AC" w:rsidRPr="00D663A2" w:rsidRDefault="003A7673" w:rsidP="003A7673">
      <w:p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12. </w:t>
      </w:r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Opieki </w:t>
      </w:r>
      <w:proofErr w:type="spellStart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wytchnieniowa</w:t>
      </w:r>
      <w:proofErr w:type="spellEnd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może obejmować w szczególności wsparcie w:</w:t>
      </w:r>
    </w:p>
    <w:p w14:paraId="12269A39" w14:textId="77777777" w:rsidR="009D06AC" w:rsidRPr="00D663A2" w:rsidRDefault="009D06AC" w:rsidP="0054263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czynnościach samoobsługowych, w tym utrzymaniu higieny osobistej;</w:t>
      </w:r>
    </w:p>
    <w:p w14:paraId="6DF7253E" w14:textId="77777777" w:rsidR="009D06AC" w:rsidRPr="00D663A2" w:rsidRDefault="009D06AC" w:rsidP="0054263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prowadzeniu gospodarstwa domowego i wypełnianiu ról w rodzinie;</w:t>
      </w:r>
    </w:p>
    <w:p w14:paraId="3D5C9FA1" w14:textId="77777777" w:rsidR="009D06AC" w:rsidRPr="00D663A2" w:rsidRDefault="009D06AC" w:rsidP="0054263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przemieszczaniu się poza miejsce zamieszkania;</w:t>
      </w:r>
    </w:p>
    <w:p w14:paraId="2564B0BE" w14:textId="77777777" w:rsidR="009D06AC" w:rsidRPr="00D663A2" w:rsidRDefault="009D06AC" w:rsidP="00542637">
      <w:pPr>
        <w:numPr>
          <w:ilvl w:val="0"/>
          <w:numId w:val="15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podejmowaniu aktywności życiowej i komunikowaniu się z otoczeniem.</w:t>
      </w:r>
    </w:p>
    <w:p w14:paraId="22DD26EB" w14:textId="77777777" w:rsidR="009D06AC" w:rsidRPr="00D663A2" w:rsidRDefault="009D06AC" w:rsidP="003A7673">
      <w:p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Dzięki temu wsparciu, osoby zaangażowane na co dzień w sprawowanie opieki nad osobą z niepełnosprawnością dysponować będą czasem, który mogą przeznaczyć na odpoczynek i regenerację, jak również na załatwienie niezbędnych spraw życiowych.</w:t>
      </w:r>
    </w:p>
    <w:p w14:paraId="1735EC2E" w14:textId="6F2B6142" w:rsidR="009D06AC" w:rsidRPr="00D663A2" w:rsidRDefault="00542637" w:rsidP="003A7673">
      <w:p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13. </w:t>
      </w:r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 okresie realizacji Programu, tj. do grudnia 202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5</w:t>
      </w:r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r. limit godzin i dób usług opieki </w:t>
      </w:r>
      <w:proofErr w:type="spellStart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wytchnieniowej</w:t>
      </w:r>
      <w:proofErr w:type="spellEnd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na Uczestnika wynosi</w:t>
      </w:r>
      <w:r w:rsidR="00250384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</w:t>
      </w:r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nie więcej niż 240 godzin dla usług opieki </w:t>
      </w:r>
      <w:proofErr w:type="spellStart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wytchnieniowej</w:t>
      </w:r>
      <w:proofErr w:type="spellEnd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świadczonej w ramach pobytu dziennego</w:t>
      </w:r>
      <w:r w:rsidR="003A7673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. </w:t>
      </w:r>
      <w:r w:rsidR="002C35D8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Ostateczny wymiar godzin ustala komisja rekrutacyjna składająca się z 3 pracowników GOPS w Dobrczu. </w:t>
      </w:r>
    </w:p>
    <w:p w14:paraId="797373D2" w14:textId="24A201EE" w:rsidR="00293615" w:rsidRPr="00D663A2" w:rsidRDefault="00293615" w:rsidP="00293615">
      <w:pPr>
        <w:spacing w:after="0"/>
        <w:rPr>
          <w:rFonts w:cstheme="minorHAnsi"/>
          <w:sz w:val="22"/>
          <w:szCs w:val="22"/>
        </w:rPr>
      </w:pPr>
      <w:r w:rsidRPr="00D663A2">
        <w:rPr>
          <w:rFonts w:cstheme="minorHAnsi"/>
          <w:sz w:val="22"/>
          <w:szCs w:val="22"/>
        </w:rPr>
        <w:t>14. W przypadku zakwalifikowania się, jak i niezakwalifikowania do Programu, nie jest wydawana decyzja administracyjna i nie przysługuje od niej odwołanie.</w:t>
      </w:r>
    </w:p>
    <w:p w14:paraId="5DC0B7F5" w14:textId="77777777" w:rsidR="00D663A2" w:rsidRPr="00D663A2" w:rsidRDefault="00D663A2" w:rsidP="00293615">
      <w:pPr>
        <w:spacing w:after="0"/>
        <w:rPr>
          <w:rFonts w:cstheme="minorHAnsi"/>
          <w:sz w:val="22"/>
          <w:szCs w:val="22"/>
        </w:rPr>
      </w:pPr>
    </w:p>
    <w:p w14:paraId="311DA07C" w14:textId="2F8A3D0A" w:rsidR="00293615" w:rsidRPr="00D663A2" w:rsidRDefault="00293615" w:rsidP="00293615">
      <w:pPr>
        <w:spacing w:after="0"/>
        <w:rPr>
          <w:rFonts w:cstheme="minorHAnsi"/>
          <w:sz w:val="22"/>
          <w:szCs w:val="22"/>
        </w:rPr>
      </w:pPr>
      <w:r w:rsidRPr="00D663A2">
        <w:rPr>
          <w:rFonts w:cstheme="minorHAnsi"/>
          <w:sz w:val="22"/>
          <w:szCs w:val="22"/>
        </w:rPr>
        <w:t xml:space="preserve">15. W przypadku rezygnacji Uczestnika z e wsparcia opieki </w:t>
      </w:r>
      <w:proofErr w:type="spellStart"/>
      <w:r w:rsidRPr="00D663A2">
        <w:rPr>
          <w:rFonts w:cstheme="minorHAnsi"/>
          <w:sz w:val="22"/>
          <w:szCs w:val="22"/>
        </w:rPr>
        <w:t>wytchnieniowej</w:t>
      </w:r>
      <w:proofErr w:type="spellEnd"/>
      <w:r w:rsidRPr="00D663A2">
        <w:rPr>
          <w:rFonts w:cstheme="minorHAnsi"/>
          <w:sz w:val="22"/>
          <w:szCs w:val="22"/>
        </w:rPr>
        <w:t xml:space="preserve"> Realizator kwalifikuje do Programu osobę z listy rezerwowej, jeśli na danym etapie jest to możliwe.</w:t>
      </w:r>
    </w:p>
    <w:p w14:paraId="46EA4D42" w14:textId="77777777" w:rsidR="00D663A2" w:rsidRPr="00D663A2" w:rsidRDefault="00D663A2" w:rsidP="00293615">
      <w:pPr>
        <w:spacing w:after="0"/>
        <w:rPr>
          <w:rFonts w:cstheme="minorHAnsi"/>
          <w:sz w:val="22"/>
          <w:szCs w:val="22"/>
        </w:rPr>
      </w:pPr>
    </w:p>
    <w:p w14:paraId="6CAA0AA8" w14:textId="6D664BF1" w:rsidR="00293615" w:rsidRPr="00D663A2" w:rsidRDefault="00293615" w:rsidP="00293615">
      <w:pPr>
        <w:spacing w:after="0"/>
        <w:rPr>
          <w:rFonts w:cstheme="minorHAnsi"/>
          <w:sz w:val="22"/>
          <w:szCs w:val="22"/>
        </w:rPr>
      </w:pPr>
      <w:r w:rsidRPr="00D663A2">
        <w:rPr>
          <w:rFonts w:cstheme="minorHAnsi"/>
          <w:sz w:val="22"/>
          <w:szCs w:val="22"/>
        </w:rPr>
        <w:t>1</w:t>
      </w:r>
      <w:r w:rsidR="00D663A2" w:rsidRPr="00D663A2">
        <w:rPr>
          <w:rFonts w:cstheme="minorHAnsi"/>
          <w:sz w:val="22"/>
          <w:szCs w:val="22"/>
        </w:rPr>
        <w:t>6</w:t>
      </w:r>
      <w:r w:rsidRPr="00D663A2">
        <w:rPr>
          <w:rFonts w:cstheme="minorHAnsi"/>
          <w:sz w:val="22"/>
          <w:szCs w:val="22"/>
        </w:rPr>
        <w:t>. W przypadku wyczerpania listy rezerwowej i dostępności godzin Realizator może ogłosić dodatkowy nabór uczestników do Programu.</w:t>
      </w:r>
    </w:p>
    <w:p w14:paraId="0273426B" w14:textId="77777777" w:rsidR="00293615" w:rsidRPr="00D663A2" w:rsidRDefault="00293615" w:rsidP="003A7673">
      <w:p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</w:p>
    <w:p w14:paraId="76A5037C" w14:textId="2398058A" w:rsidR="009D06AC" w:rsidRPr="00D663A2" w:rsidRDefault="00542637" w:rsidP="003A7673">
      <w:p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1</w:t>
      </w:r>
      <w:r w:rsidR="00D663A2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7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. </w:t>
      </w:r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Usługi opieki </w:t>
      </w:r>
      <w:proofErr w:type="spellStart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wytchnieniowej</w:t>
      </w:r>
      <w:proofErr w:type="spellEnd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w ramach Programu mogą być świadczone, przez osoby niebędące członkami rodziny osoby z niepełnosprawnością, opiekunami osoby z niepełnosprawnością lub osobami faktycznie zamieszkującymi razem z osobą z niepełnosprawnością, które:</w:t>
      </w:r>
    </w:p>
    <w:p w14:paraId="3383AB80" w14:textId="77777777" w:rsidR="009D06AC" w:rsidRPr="00D663A2" w:rsidRDefault="009D06AC" w:rsidP="0054263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posiadają dokument potwierdzający uzyskanie kwalifikacji w zawodzie: asystent osoby niepełnosprawnej, pielęgniarka, siostra PCK, opiekun osoby starszej, opiekun medyczny, pedagog, psycholog, terapeuta zajęciowy, fizjoterapeuta lub</w:t>
      </w:r>
    </w:p>
    <w:p w14:paraId="5D57264A" w14:textId="77777777" w:rsidR="009D06AC" w:rsidRPr="00D663A2" w:rsidRDefault="009D06AC" w:rsidP="0054263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posiadają co najmniej 6-miesięczne, udokumentowane doświadczenie w udzielaniu bezpośredniej pomocy osobom z niepełnosprawnościami, np. doświadczenie zawodowe, doświadczenie w udzielaniu wsparcia osobom z niepełnosprawnościami w formie wolontariatu, lub</w:t>
      </w:r>
    </w:p>
    <w:p w14:paraId="7364C816" w14:textId="7DC9F445" w:rsidR="009D06AC" w:rsidRPr="00D663A2" w:rsidRDefault="009D06AC" w:rsidP="00542637">
      <w:pPr>
        <w:numPr>
          <w:ilvl w:val="0"/>
          <w:numId w:val="16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zostaną wskazane przez uczestnika Programu w Karcie zgłoszenia do Programu „Opieka </w:t>
      </w:r>
      <w:proofErr w:type="spellStart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wytchnieniowa</w:t>
      </w:r>
      <w:proofErr w:type="spellEnd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” dla Jednostek Samorządu Terytorialnego – edycja 202</w:t>
      </w:r>
      <w:r w:rsidR="003A7673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5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, której wzór stanowi załącznik nr 7 do Programu, pod warunkiem, że osoba wskazana spełnia przynajmniej jeden z warunków, o których mowa w pkt 1 lub 2.</w:t>
      </w:r>
    </w:p>
    <w:p w14:paraId="7C5CE0B6" w14:textId="7FEC0AB1" w:rsidR="009D06AC" w:rsidRPr="00D663A2" w:rsidRDefault="009D06AC" w:rsidP="003A7673">
      <w:p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Posiadanie doświadczenia, o którym mowa w </w:t>
      </w:r>
      <w:proofErr w:type="spellStart"/>
      <w:r w:rsidR="00542637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p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pkt</w:t>
      </w:r>
      <w:proofErr w:type="spellEnd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2, może zostać udokumentowane pisemnym oświadczeniem podmiotu, który zlecał udzielanie bezpośredniej pomocy osobom z niepełnosprawnościami. Podmiotem tym może być również osoba fizyczna (a więc nie tylko osoba 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lastRenderedPageBreak/>
        <w:t>prawna, czy jednostka organizacyjna nie posiadająca osobowości prawnej), która zleciła udzielenie bezpośredniej pomocy osobie z niepełnosprawnością. Ocena posiadania przez osobę doświadczenia w udzielaniu bezpośredniej pomocy osobom z niepełnosprawnościami należy do realizatora Programu.</w:t>
      </w:r>
    </w:p>
    <w:p w14:paraId="1225958A" w14:textId="54A031DE" w:rsidR="009D06AC" w:rsidRPr="00D663A2" w:rsidRDefault="00542637" w:rsidP="003A7673">
      <w:pPr>
        <w:shd w:val="clear" w:color="auto" w:fill="FFFFFF"/>
        <w:spacing w:after="150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1</w:t>
      </w:r>
      <w:r w:rsidR="00D663A2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8</w:t>
      </w: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. </w:t>
      </w:r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W przypadku, gdy usługi opieki </w:t>
      </w:r>
      <w:proofErr w:type="spellStart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wytchnieniowej</w:t>
      </w:r>
      <w:proofErr w:type="spellEnd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będą świadczone dla członków rodziny lub opiekunów sprawujących bezpośrednią opiekę nad dziećmi do ukończenia 16 roku życia posiadającymi orzeczenie o niepełnosprawności, w odniesieniu do tych osób, które maja świadczyć usługi opieki </w:t>
      </w:r>
      <w:proofErr w:type="spellStart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wytchnieniowej</w:t>
      </w:r>
      <w:proofErr w:type="spellEnd"/>
      <w:r w:rsidR="009D06AC"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, wymagane są  także poniższe dokumenty:</w:t>
      </w:r>
    </w:p>
    <w:p w14:paraId="46E68681" w14:textId="77777777" w:rsidR="009D06AC" w:rsidRPr="00D663A2" w:rsidRDefault="009D06AC" w:rsidP="0054263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zaświadczenie o niekaralności;</w:t>
      </w:r>
    </w:p>
    <w:p w14:paraId="14C2E59F" w14:textId="77777777" w:rsidR="009D06AC" w:rsidRPr="00D663A2" w:rsidRDefault="009D06AC" w:rsidP="0054263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informacja o niefigurowaniu w Rejestrze Sprawców Przestępstw na Tle Seksualnym w postaci wydruku pobranej informacji z Rejestru;</w:t>
      </w:r>
    </w:p>
    <w:p w14:paraId="42ECB05A" w14:textId="7043FEDB" w:rsidR="00A2262F" w:rsidRPr="00D663A2" w:rsidRDefault="009D06AC" w:rsidP="00542637">
      <w:pPr>
        <w:numPr>
          <w:ilvl w:val="0"/>
          <w:numId w:val="17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</w:pPr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pisemna akceptacja osoby, która ma świadczyć usługę opieki </w:t>
      </w:r>
      <w:proofErr w:type="spellStart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>wytchnieniowej</w:t>
      </w:r>
      <w:proofErr w:type="spellEnd"/>
      <w:r w:rsidRPr="00D663A2">
        <w:rPr>
          <w:rFonts w:eastAsia="Times New Roman" w:cstheme="minorHAnsi"/>
          <w:kern w:val="0"/>
          <w:sz w:val="22"/>
          <w:szCs w:val="22"/>
          <w:lang w:eastAsia="pl-PL"/>
          <w14:ligatures w14:val="none"/>
        </w:rPr>
        <w:t xml:space="preserve"> ze strony rodzica lub opiekuna prawnego dziecka z niepełnosprawnością.</w:t>
      </w:r>
    </w:p>
    <w:p w14:paraId="3FA95133" w14:textId="77777777" w:rsidR="00D56717" w:rsidRPr="00D663A2" w:rsidRDefault="00D56717" w:rsidP="00542637">
      <w:pPr>
        <w:spacing w:after="0"/>
        <w:rPr>
          <w:rFonts w:cstheme="minorHAnsi"/>
          <w:sz w:val="22"/>
          <w:szCs w:val="22"/>
        </w:rPr>
      </w:pPr>
    </w:p>
    <w:sectPr w:rsidR="00D56717" w:rsidRPr="00D663A2" w:rsidSect="007F552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874222B" w14:textId="77777777" w:rsidR="004C4DF7" w:rsidRDefault="004C4DF7" w:rsidP="00D663A2">
      <w:pPr>
        <w:spacing w:after="0" w:line="240" w:lineRule="auto"/>
      </w:pPr>
      <w:r>
        <w:separator/>
      </w:r>
    </w:p>
  </w:endnote>
  <w:endnote w:type="continuationSeparator" w:id="0">
    <w:p w14:paraId="2783AB7B" w14:textId="77777777" w:rsidR="004C4DF7" w:rsidRDefault="004C4DF7" w:rsidP="00D663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7ECA04" w14:textId="77777777" w:rsidR="00D663A2" w:rsidRDefault="00D663A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22962565"/>
      <w:docPartObj>
        <w:docPartGallery w:val="Page Numbers (Bottom of Page)"/>
        <w:docPartUnique/>
      </w:docPartObj>
    </w:sdtPr>
    <w:sdtContent>
      <w:p w14:paraId="7A462388" w14:textId="1D63A3D4" w:rsidR="00D663A2" w:rsidRDefault="00D663A2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CE9995C" w14:textId="77777777" w:rsidR="00D663A2" w:rsidRDefault="00D663A2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CD6B46" w14:textId="77777777" w:rsidR="00D663A2" w:rsidRDefault="00D663A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623A72" w14:textId="77777777" w:rsidR="004C4DF7" w:rsidRDefault="004C4DF7" w:rsidP="00D663A2">
      <w:pPr>
        <w:spacing w:after="0" w:line="240" w:lineRule="auto"/>
      </w:pPr>
      <w:r>
        <w:separator/>
      </w:r>
    </w:p>
  </w:footnote>
  <w:footnote w:type="continuationSeparator" w:id="0">
    <w:p w14:paraId="06F4B134" w14:textId="77777777" w:rsidR="004C4DF7" w:rsidRDefault="004C4DF7" w:rsidP="00D663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5B37E" w14:textId="77777777" w:rsidR="00D663A2" w:rsidRDefault="00D663A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B8405" w14:textId="77777777" w:rsidR="00D663A2" w:rsidRDefault="00D663A2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5A1F43" w14:textId="77777777" w:rsidR="00D663A2" w:rsidRDefault="00D663A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6F1102"/>
    <w:multiLevelType w:val="hybridMultilevel"/>
    <w:tmpl w:val="D0C0F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034AE4"/>
    <w:multiLevelType w:val="multilevel"/>
    <w:tmpl w:val="BE9848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886657"/>
    <w:multiLevelType w:val="multilevel"/>
    <w:tmpl w:val="EC52B2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30010F"/>
    <w:multiLevelType w:val="multilevel"/>
    <w:tmpl w:val="8DA441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95F5A7E"/>
    <w:multiLevelType w:val="multilevel"/>
    <w:tmpl w:val="A7EC9E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1776E9D"/>
    <w:multiLevelType w:val="multilevel"/>
    <w:tmpl w:val="A22C1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3E37FD8"/>
    <w:multiLevelType w:val="multilevel"/>
    <w:tmpl w:val="C4F6A2F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78C6E57"/>
    <w:multiLevelType w:val="multilevel"/>
    <w:tmpl w:val="1C2660F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0F6909"/>
    <w:multiLevelType w:val="hybridMultilevel"/>
    <w:tmpl w:val="B608FF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C010DD"/>
    <w:multiLevelType w:val="multilevel"/>
    <w:tmpl w:val="358CBE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5CCA036D"/>
    <w:multiLevelType w:val="multilevel"/>
    <w:tmpl w:val="CDE2ED50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91E7334"/>
    <w:multiLevelType w:val="multilevel"/>
    <w:tmpl w:val="D35C1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6BDF1B84"/>
    <w:multiLevelType w:val="multilevel"/>
    <w:tmpl w:val="9692D6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ED07989"/>
    <w:multiLevelType w:val="multilevel"/>
    <w:tmpl w:val="B4EE90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76FE2F1E"/>
    <w:multiLevelType w:val="multilevel"/>
    <w:tmpl w:val="85269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B9A1062"/>
    <w:multiLevelType w:val="multilevel"/>
    <w:tmpl w:val="345648B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7C3301DC"/>
    <w:multiLevelType w:val="multilevel"/>
    <w:tmpl w:val="E7CC39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5494669">
    <w:abstractNumId w:val="11"/>
  </w:num>
  <w:num w:numId="2" w16cid:durableId="1296374955">
    <w:abstractNumId w:val="3"/>
  </w:num>
  <w:num w:numId="3" w16cid:durableId="1920166751">
    <w:abstractNumId w:val="6"/>
  </w:num>
  <w:num w:numId="4" w16cid:durableId="317733475">
    <w:abstractNumId w:val="16"/>
  </w:num>
  <w:num w:numId="5" w16cid:durableId="2015718888">
    <w:abstractNumId w:val="4"/>
  </w:num>
  <w:num w:numId="6" w16cid:durableId="744958900">
    <w:abstractNumId w:val="5"/>
  </w:num>
  <w:num w:numId="7" w16cid:durableId="1602297300">
    <w:abstractNumId w:val="9"/>
    <w:lvlOverride w:ilvl="0">
      <w:startOverride w:val="2"/>
    </w:lvlOverride>
  </w:num>
  <w:num w:numId="8" w16cid:durableId="780760688">
    <w:abstractNumId w:val="12"/>
  </w:num>
  <w:num w:numId="9" w16cid:durableId="984817418">
    <w:abstractNumId w:val="13"/>
  </w:num>
  <w:num w:numId="10" w16cid:durableId="614287218">
    <w:abstractNumId w:val="14"/>
  </w:num>
  <w:num w:numId="11" w16cid:durableId="939490329">
    <w:abstractNumId w:val="2"/>
  </w:num>
  <w:num w:numId="12" w16cid:durableId="1996686608">
    <w:abstractNumId w:val="1"/>
  </w:num>
  <w:num w:numId="13" w16cid:durableId="1911455461">
    <w:abstractNumId w:val="0"/>
  </w:num>
  <w:num w:numId="14" w16cid:durableId="1977568656">
    <w:abstractNumId w:val="8"/>
  </w:num>
  <w:num w:numId="15" w16cid:durableId="532614301">
    <w:abstractNumId w:val="15"/>
  </w:num>
  <w:num w:numId="16" w16cid:durableId="510143242">
    <w:abstractNumId w:val="10"/>
  </w:num>
  <w:num w:numId="17" w16cid:durableId="105993500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06AC"/>
    <w:rsid w:val="001A07E6"/>
    <w:rsid w:val="0022630B"/>
    <w:rsid w:val="00250384"/>
    <w:rsid w:val="00293615"/>
    <w:rsid w:val="002C35D8"/>
    <w:rsid w:val="003A7673"/>
    <w:rsid w:val="004C4DF7"/>
    <w:rsid w:val="00542637"/>
    <w:rsid w:val="0076386C"/>
    <w:rsid w:val="007F5528"/>
    <w:rsid w:val="00806B6F"/>
    <w:rsid w:val="009D06AC"/>
    <w:rsid w:val="00A2262F"/>
    <w:rsid w:val="00AC1AF1"/>
    <w:rsid w:val="00B13618"/>
    <w:rsid w:val="00C26BC8"/>
    <w:rsid w:val="00C47A6F"/>
    <w:rsid w:val="00CA3089"/>
    <w:rsid w:val="00D56717"/>
    <w:rsid w:val="00D615D5"/>
    <w:rsid w:val="00D663A2"/>
    <w:rsid w:val="00EC2517"/>
    <w:rsid w:val="00F121EA"/>
    <w:rsid w:val="00FB58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578439"/>
  <w15:chartTrackingRefBased/>
  <w15:docId w15:val="{D27588DE-3F04-47A8-90C1-E89C28315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9D06A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D06A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D06A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D06A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D06A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D06A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D06A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D06A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D06A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D06A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D06A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D06A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D06AC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D06AC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D06A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D06A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D06A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D06A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D06A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D06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D06A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D06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D06A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D06A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D06A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D06AC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D06A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D06AC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D06AC"/>
    <w:rPr>
      <w:b/>
      <w:bCs/>
      <w:smallCaps/>
      <w:color w:val="2F5496" w:themeColor="accent1" w:themeShade="BF"/>
      <w:spacing w:val="5"/>
    </w:rPr>
  </w:style>
  <w:style w:type="paragraph" w:customStyle="1" w:styleId="Default">
    <w:name w:val="Default"/>
    <w:rsid w:val="009D06A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</w:rPr>
  </w:style>
  <w:style w:type="paragraph" w:styleId="Nagwek">
    <w:name w:val="header"/>
    <w:basedOn w:val="Normalny"/>
    <w:link w:val="NagwekZnak"/>
    <w:uiPriority w:val="99"/>
    <w:unhideWhenUsed/>
    <w:rsid w:val="00D66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663A2"/>
  </w:style>
  <w:style w:type="paragraph" w:styleId="Stopka">
    <w:name w:val="footer"/>
    <w:basedOn w:val="Normalny"/>
    <w:link w:val="StopkaZnak"/>
    <w:uiPriority w:val="99"/>
    <w:unhideWhenUsed/>
    <w:rsid w:val="00D663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663A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448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154</TotalTime>
  <Pages>3</Pages>
  <Words>1027</Words>
  <Characters>6162</Characters>
  <Application>Microsoft Office Word</Application>
  <DocSecurity>0</DocSecurity>
  <Lines>51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Mateusz Hoppe</dc:creator>
  <cp:keywords/>
  <dc:description/>
  <cp:lastModifiedBy>Mateusz Hoppe</cp:lastModifiedBy>
  <cp:revision>5</cp:revision>
  <dcterms:created xsi:type="dcterms:W3CDTF">2025-04-29T11:26:00Z</dcterms:created>
  <dcterms:modified xsi:type="dcterms:W3CDTF">2025-08-20T12:36:00Z</dcterms:modified>
</cp:coreProperties>
</file>